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00"/>
        <w:gridCol w:w="6400"/>
      </w:tblGrid>
      <w:tr w:rsidR="00E51403" w:rsidRPr="00E51403" w14:paraId="63F31AC0" w14:textId="77777777" w:rsidTr="00E51403">
        <w:trPr>
          <w:trHeight w:val="691"/>
        </w:trPr>
        <w:tc>
          <w:tcPr>
            <w:tcW w:w="1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80561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nl-BE" w:eastAsia="nl-BE"/>
              </w:rPr>
            </w:pPr>
            <w:r w:rsidRPr="00E5140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48"/>
                <w:szCs w:val="48"/>
                <w:lang w:val="nl-BE" w:eastAsia="nl-BE"/>
              </w:rPr>
              <w:t xml:space="preserve">Summary check-in </w:t>
            </w:r>
          </w:p>
        </w:tc>
      </w:tr>
      <w:tr w:rsidR="00E51403" w:rsidRPr="00E51403" w14:paraId="032F6589" w14:textId="77777777" w:rsidTr="00E51403">
        <w:trPr>
          <w:trHeight w:val="664"/>
        </w:trPr>
        <w:tc>
          <w:tcPr>
            <w:tcW w:w="1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620A7" w14:textId="77777777" w:rsidR="00E51403" w:rsidRPr="00E51403" w:rsidRDefault="00E51403" w:rsidP="00E51403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r w:rsidRPr="00E5140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 xml:space="preserve">Goal the mentee wants to </w:t>
            </w:r>
            <w:bookmarkEnd w:id="0"/>
            <w:r w:rsidRPr="00E51403">
              <w:rPr>
                <w:rFonts w:ascii="Calibri" w:hAnsi="Calibri" w:cs="Calibri"/>
                <w:color w:val="000000" w:themeColor="text1"/>
                <w:kern w:val="24"/>
                <w:sz w:val="18"/>
                <w:szCs w:val="18"/>
                <w:lang w:val="en-US"/>
              </w:rPr>
              <w:t xml:space="preserve">achieve with the mentoring  </w:t>
            </w:r>
          </w:p>
        </w:tc>
      </w:tr>
      <w:tr w:rsidR="00E51403" w:rsidRPr="00E51403" w14:paraId="037E10EF" w14:textId="77777777" w:rsidTr="00E51403">
        <w:trPr>
          <w:trHeight w:val="1826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6FB75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2a. Specific area’s to work on</w:t>
            </w:r>
          </w:p>
          <w:p w14:paraId="3FF992AE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Sub-goal I:</w:t>
            </w:r>
          </w:p>
          <w:p w14:paraId="647CF94C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Sub-goal II:</w:t>
            </w:r>
          </w:p>
          <w:p w14:paraId="2974BB84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l-BE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nl-BE" w:eastAsia="nl-BE"/>
              </w:rPr>
              <w:t xml:space="preserve">Sub-goal III: 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A87CC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2b. How to achieve these goals</w:t>
            </w:r>
          </w:p>
          <w:p w14:paraId="0C489CF1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Action I:</w:t>
            </w:r>
          </w:p>
          <w:p w14:paraId="58B97888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Action II:</w:t>
            </w:r>
          </w:p>
          <w:p w14:paraId="5E51CEF9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 xml:space="preserve">Action III: </w:t>
            </w:r>
          </w:p>
        </w:tc>
      </w:tr>
      <w:tr w:rsidR="00E51403" w:rsidRPr="00E51403" w14:paraId="02B02A1A" w14:textId="77777777" w:rsidTr="00E51403">
        <w:trPr>
          <w:trHeight w:val="1074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C5893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3. How often will we meet?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EB845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nl-BE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nl-BE" w:eastAsia="nl-BE"/>
              </w:rPr>
              <w:t xml:space="preserve">4. </w:t>
            </w:r>
            <w:proofErr w:type="spellStart"/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nl-BE" w:eastAsia="nl-BE"/>
              </w:rPr>
              <w:t>Where</w:t>
            </w:r>
            <w:proofErr w:type="spellEnd"/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nl-BE" w:eastAsia="nl-BE"/>
              </w:rPr>
              <w:t xml:space="preserve"> </w:t>
            </w:r>
            <w:proofErr w:type="spellStart"/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nl-BE" w:eastAsia="nl-BE"/>
              </w:rPr>
              <w:t>will</w:t>
            </w:r>
            <w:proofErr w:type="spellEnd"/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nl-BE" w:eastAsia="nl-BE"/>
              </w:rPr>
              <w:t xml:space="preserve"> we meet?</w:t>
            </w:r>
          </w:p>
        </w:tc>
      </w:tr>
      <w:tr w:rsidR="00E51403" w:rsidRPr="00E51403" w14:paraId="6995D056" w14:textId="77777777" w:rsidTr="00E51403">
        <w:trPr>
          <w:trHeight w:val="1074"/>
        </w:trPr>
        <w:tc>
          <w:tcPr>
            <w:tcW w:w="1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BE4D0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5. Confidentiality – things we will keep confidential</w:t>
            </w:r>
          </w:p>
        </w:tc>
      </w:tr>
      <w:tr w:rsidR="00E51403" w:rsidRPr="00E51403" w14:paraId="7900B545" w14:textId="77777777" w:rsidTr="00E51403">
        <w:trPr>
          <w:trHeight w:val="576"/>
        </w:trPr>
        <w:tc>
          <w:tcPr>
            <w:tcW w:w="1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665CBE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6. This is important for us, in how we relate and work together</w:t>
            </w:r>
          </w:p>
        </w:tc>
      </w:tr>
      <w:tr w:rsidR="00E51403" w:rsidRPr="00E51403" w14:paraId="79019F89" w14:textId="77777777" w:rsidTr="00E51403">
        <w:tc>
          <w:tcPr>
            <w:tcW w:w="1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70683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7. Termination – if we cannot work together, we agree that we will not find fault in each other</w:t>
            </w:r>
          </w:p>
        </w:tc>
      </w:tr>
      <w:tr w:rsidR="00E51403" w:rsidRPr="00E51403" w14:paraId="44FC30D3" w14:textId="77777777" w:rsidTr="00E51403">
        <w:trPr>
          <w:trHeight w:val="477"/>
        </w:trPr>
        <w:tc>
          <w:tcPr>
            <w:tcW w:w="1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243B4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8. Other important things to share/remember?</w:t>
            </w:r>
          </w:p>
        </w:tc>
      </w:tr>
      <w:tr w:rsidR="00E51403" w:rsidRPr="00E51403" w14:paraId="3C38AA94" w14:textId="77777777" w:rsidTr="00E51403">
        <w:trPr>
          <w:trHeight w:val="477"/>
        </w:trPr>
        <w:tc>
          <w:tcPr>
            <w:tcW w:w="1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9DFBA" w14:textId="77777777" w:rsidR="00E51403" w:rsidRPr="00E51403" w:rsidRDefault="00E51403" w:rsidP="00E514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nl-BE"/>
              </w:rPr>
            </w:pPr>
            <w:r w:rsidRPr="00E51403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nl-BE"/>
              </w:rPr>
              <w:t>9. Evaluation of the meeting and possible adaptations</w:t>
            </w:r>
          </w:p>
        </w:tc>
      </w:tr>
    </w:tbl>
    <w:p w14:paraId="64F4B898" w14:textId="77777777" w:rsidR="002B5AF6" w:rsidRPr="00E51403" w:rsidRDefault="00E51403">
      <w:pPr>
        <w:rPr>
          <w:lang w:val="en-US"/>
        </w:rPr>
      </w:pPr>
    </w:p>
    <w:sectPr w:rsidR="002B5AF6" w:rsidRPr="00E51403" w:rsidSect="00E514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5D26"/>
    <w:multiLevelType w:val="hybridMultilevel"/>
    <w:tmpl w:val="E62A87B6"/>
    <w:lvl w:ilvl="0" w:tplc="1FF099C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30763"/>
    <w:multiLevelType w:val="hybridMultilevel"/>
    <w:tmpl w:val="035E78F8"/>
    <w:lvl w:ilvl="0" w:tplc="54A46BB2">
      <w:start w:val="1"/>
      <w:numFmt w:val="decimal"/>
      <w:lvlText w:val="%1."/>
      <w:lvlJc w:val="left"/>
      <w:pPr>
        <w:tabs>
          <w:tab w:val="num" w:pos="-76"/>
        </w:tabs>
        <w:ind w:left="-76" w:hanging="360"/>
      </w:pPr>
    </w:lvl>
    <w:lvl w:ilvl="1" w:tplc="EDDCD4B4" w:tentative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82BE41C0" w:tentative="1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DBCA93E4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FD28A2C2" w:tentative="1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8EE68436" w:tentative="1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7A266590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C966C706" w:tentative="1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C520F8F8" w:tentative="1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03"/>
    <w:rsid w:val="001D61B1"/>
    <w:rsid w:val="00307273"/>
    <w:rsid w:val="0070643F"/>
    <w:rsid w:val="0077060E"/>
    <w:rsid w:val="00E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5006"/>
  <w15:chartTrackingRefBased/>
  <w15:docId w15:val="{38A97C2A-A0B2-4AE1-9A42-762416FC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I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5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E514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3EEF597BC854F9DD900D310AB2FFD" ma:contentTypeVersion="13" ma:contentTypeDescription="Een nieuw document maken." ma:contentTypeScope="" ma:versionID="41235afeb34b128bc5fa8403f1cc1966">
  <xsd:schema xmlns:xsd="http://www.w3.org/2001/XMLSchema" xmlns:xs="http://www.w3.org/2001/XMLSchema" xmlns:p="http://schemas.microsoft.com/office/2006/metadata/properties" xmlns:ns3="c0a234fe-925f-46e5-8c87-0850d6ad1d16" xmlns:ns4="d8cf03b2-309a-46d7-af92-75f0e0771205" targetNamespace="http://schemas.microsoft.com/office/2006/metadata/properties" ma:root="true" ma:fieldsID="3d8e4495fe04db5b648da04ee926a4bd" ns3:_="" ns4:_="">
    <xsd:import namespace="c0a234fe-925f-46e5-8c87-0850d6ad1d16"/>
    <xsd:import namespace="d8cf03b2-309a-46d7-af92-75f0e07712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34fe-925f-46e5-8c87-0850d6ad1d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03b2-309a-46d7-af92-75f0e0771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2CAA21-BA3E-43B4-A8F1-D7D332263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234fe-925f-46e5-8c87-0850d6ad1d16"/>
    <ds:schemaRef ds:uri="d8cf03b2-309a-46d7-af92-75f0e0771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9BBC7-9B93-4CC6-8D71-23D70FA57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BD311-2C66-45DB-B224-A862EBA152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UCLL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Van den Berckt</dc:creator>
  <cp:keywords/>
  <dc:description/>
  <cp:lastModifiedBy>Ilse Van den Berckt</cp:lastModifiedBy>
  <cp:revision>1</cp:revision>
  <dcterms:created xsi:type="dcterms:W3CDTF">2021-03-26T17:18:00Z</dcterms:created>
  <dcterms:modified xsi:type="dcterms:W3CDTF">2021-03-26T17:20:00Z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0x01010076E3EEF597BC854F9DD900D310AB2FFD</vt:lpwstr>
  </property>
</Properties>
</file>